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09A" w:rsidRDefault="009A209A" w:rsidP="00372FF7">
      <w:pPr>
        <w:ind w:firstLine="709"/>
        <w:jc w:val="both"/>
      </w:pPr>
      <w:r>
        <w:t>В районе Бирюлево Восточное города Москвы состоялось заседание</w:t>
      </w:r>
      <w:r w:rsidRPr="009A209A">
        <w:t xml:space="preserve"> </w:t>
      </w:r>
      <w:r>
        <w:t xml:space="preserve">межведомственной рабочей группы при управе района Бирюлево Восточное города Москвы по вопросам профилактики ксенофобии и этнополитического экстремизма в молодежной среде, на котором рассмотрены вопросы организации весенне-летней занятости молодых работников иностранных государств, работающих в ГБУ «Жилищник района Бирюлево Восточное», говорили  о профилактической работе в образовательных организациях, направленной  на стабилизацию межнациональных отношений и противодействия экстремизму в молодежной среде.  Докладчики, представители </w:t>
      </w:r>
      <w:r w:rsidR="00652DD2">
        <w:t>ГБУДО МКСШОР «Юг», ГБУ «ЦД «Личность</w:t>
      </w:r>
      <w:proofErr w:type="gramStart"/>
      <w:r w:rsidR="00652DD2">
        <w:t xml:space="preserve">», </w:t>
      </w:r>
      <w:r w:rsidR="00372FF7">
        <w:t xml:space="preserve">  </w:t>
      </w:r>
      <w:proofErr w:type="gramEnd"/>
      <w:r w:rsidR="00372FF7">
        <w:t xml:space="preserve">                           ГБУК</w:t>
      </w:r>
      <w:r w:rsidR="00652DD2">
        <w:t xml:space="preserve"> г. Москвы «ОКЦ ЮАО»</w:t>
      </w:r>
      <w:r>
        <w:t>, ГБУ «Жилищник Бирюлево Восточное города Москвы» и представители образовательных организаций представили доклады по результатам работы и по повышению эффективности работы профилактики противодействия экстремизму в молодежной среде.</w:t>
      </w:r>
    </w:p>
    <w:p w:rsidR="009A209A" w:rsidRDefault="009A209A" w:rsidP="00372FF7">
      <w:pPr>
        <w:ind w:firstLine="709"/>
        <w:jc w:val="both"/>
      </w:pPr>
      <w:r>
        <w:t>Представители образовательных организаций рассказали, что в районе были проведены такие мероприятия, как</w:t>
      </w:r>
      <w:r w:rsidR="00652DD2">
        <w:t xml:space="preserve"> «Когда чужая боль становится своей», «Единство в разнообразии», «Россия многонациональная» и другие.</w:t>
      </w:r>
      <w:r>
        <w:t xml:space="preserve"> </w:t>
      </w:r>
      <w:r w:rsidR="00652DD2">
        <w:t>Е</w:t>
      </w:r>
      <w:r>
        <w:t xml:space="preserve">жегодно подрастающее поколение показывает положительные результаты в спорте и досуге. </w:t>
      </w:r>
    </w:p>
    <w:p w:rsidR="00714F8E" w:rsidRPr="00614A50" w:rsidRDefault="00372FF7" w:rsidP="00372FF7">
      <w:pPr>
        <w:ind w:firstLine="709"/>
        <w:jc w:val="both"/>
      </w:pPr>
      <w:r w:rsidRPr="00372FF7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-153670</wp:posOffset>
            </wp:positionH>
            <wp:positionV relativeFrom="margin">
              <wp:posOffset>5863590</wp:posOffset>
            </wp:positionV>
            <wp:extent cx="5940425" cy="3340837"/>
            <wp:effectExtent l="0" t="0" r="3175" b="0"/>
            <wp:wrapSquare wrapText="bothSides"/>
            <wp:docPr id="2" name="Рисунок 2" descr="C:\Users\ilina-on\Desktop\ЭКСТРЕМИЗМ\2025\Заседание №1 от 21.03.2025\фото\058b5c0d-88e9-4897-b219-323b3f5bb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lina-on\Desktop\ЭКСТРЕМИЗМ\2025\Заседание №1 от 21.03.2025\фото\058b5c0d-88e9-4897-b219-323b3f5bb55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209A">
        <w:t>Члены рабочей группы обратили особое внимание всех присутствующих на необходимость усиления работы. Председатель рабочей группы рекомендовал тщательно изучить причины и условия возникновения отсутствия стабиль</w:t>
      </w:r>
      <w:r w:rsidR="00652DD2">
        <w:t>ности межнациональных отношений: «</w:t>
      </w:r>
      <w:r w:rsidR="00614A50" w:rsidRPr="00614A50">
        <w:t xml:space="preserve">Следует сказать, </w:t>
      </w:r>
      <w:r w:rsidR="00652DD2" w:rsidRPr="00614A50">
        <w:t>что,</w:t>
      </w:r>
      <w:r w:rsidR="00614A50" w:rsidRPr="00614A50">
        <w:t xml:space="preserve"> воспитывая здоровую и активную молодежь, увлеченно реализующую себя в учебе, творчестве, науке, спорте, мы можем говорить о развитии нашего района. Подрастающее поколение необходимо вовлекать во все важные процессы, происходящие в районе Бирюлево Восточное</w:t>
      </w:r>
      <w:r w:rsidR="00652DD2">
        <w:t>».</w:t>
      </w:r>
      <w:bookmarkStart w:id="0" w:name="_GoBack"/>
      <w:bookmarkEnd w:id="0"/>
    </w:p>
    <w:sectPr w:rsidR="00714F8E" w:rsidRPr="00614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9A"/>
    <w:rsid w:val="00372FF7"/>
    <w:rsid w:val="00614A50"/>
    <w:rsid w:val="00652DD2"/>
    <w:rsid w:val="00714F8E"/>
    <w:rsid w:val="009A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EB56"/>
  <w15:chartTrackingRefBased/>
  <w15:docId w15:val="{AE6DDC82-B8B9-47D1-9A57-5853310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Ольга Николаевна</dc:creator>
  <cp:keywords/>
  <dc:description/>
  <cp:lastModifiedBy>Ильина Ольга Николаевна</cp:lastModifiedBy>
  <cp:revision>3</cp:revision>
  <dcterms:created xsi:type="dcterms:W3CDTF">2025-03-21T14:28:00Z</dcterms:created>
  <dcterms:modified xsi:type="dcterms:W3CDTF">2025-03-24T06:48:00Z</dcterms:modified>
</cp:coreProperties>
</file>